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D8" w:rsidRDefault="00461216" w:rsidP="00461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  <w:r w:rsidR="00D647D8" w:rsidRPr="003E4FD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="00D647D8" w:rsidRPr="003E4FDA">
        <w:rPr>
          <w:rFonts w:ascii="Times New Roman" w:hAnsi="Times New Roman"/>
          <w:b/>
          <w:sz w:val="24"/>
          <w:szCs w:val="24"/>
        </w:rPr>
        <w:t>»</w:t>
      </w:r>
    </w:p>
    <w:p w:rsidR="00461216" w:rsidRPr="003E4FDA" w:rsidRDefault="00461216" w:rsidP="00461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глухих обучающихся 1-4 (2) кл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66" w:type="dxa"/>
          </w:tcPr>
          <w:p w:rsidR="00D647D8" w:rsidRPr="004A1876" w:rsidRDefault="00461216" w:rsidP="00862C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1-4(2) классы</w:t>
            </w:r>
            <w:r w:rsidR="00B961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766F92" w:rsidRDefault="00461216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5C7569" w:rsidRDefault="005C7569" w:rsidP="005C756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t xml:space="preserve">- </w:t>
            </w:r>
            <w:r w:rsidRPr="0093761B">
              <w:rPr>
                <w:rFonts w:ascii="Times New Roman" w:hAnsi="Times New Roman"/>
                <w:sz w:val="24"/>
              </w:rPr>
              <w:t>воспитание позитивного эмоционально- ценностного отношения к русскому языку, пробуждение познавательного интереса к языку, стремление совершенствовать свою речь. развитие речи, м</w:t>
            </w:r>
            <w:r>
              <w:rPr>
                <w:rFonts w:ascii="Times New Roman" w:hAnsi="Times New Roman"/>
                <w:sz w:val="24"/>
              </w:rPr>
              <w:t>ышления, воображения школьников;</w:t>
            </w:r>
          </w:p>
          <w:p w:rsidR="00D647D8" w:rsidRPr="00B673DC" w:rsidRDefault="005C7569" w:rsidP="005C7569">
            <w:pPr>
              <w:pStyle w:val="a4"/>
              <w:tabs>
                <w:tab w:val="left" w:pos="9214"/>
              </w:tabs>
              <w:ind w:right="-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C1EC2">
              <w:rPr>
                <w:rFonts w:ascii="Times New Roman" w:hAnsi="Times New Roman"/>
                <w:sz w:val="24"/>
                <w:szCs w:val="24"/>
              </w:rPr>
              <w:t>развитие практических навыков речевых навыков построения предложений и правильного грамматического оформления речевых единиц; овладение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  владение умением проверять написанное; формирование умения устно составлять предложения, объединенных общей темой соблюдая в речи грамматические закономерности; установление по вопросам связь между словами в предложении; выделение по вопросам слова из предложения; различение слова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1EC2">
              <w:rPr>
                <w:rFonts w:ascii="Times New Roman" w:hAnsi="Times New Roman"/>
                <w:sz w:val="24"/>
                <w:szCs w:val="24"/>
              </w:rPr>
              <w:t>вопросам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47D8" w:rsidRPr="00766F92" w:rsidTr="00B673DC">
        <w:trPr>
          <w:trHeight w:val="1726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овладение грамотой, основными речевыми формами и правилами их применения; формирование речевых умений и навыков (устно-</w:t>
            </w:r>
            <w:proofErr w:type="spellStart"/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дактильная</w:t>
            </w:r>
            <w:proofErr w:type="spellEnd"/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, устная, письменная речь);</w:t>
            </w:r>
          </w:p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развитие устной и письменной коммуникации, правильного и осознанного чтения; овладение способностью пользоваться письменной и устной речью для решения социально-бытовых и коммуникативных задач;</w:t>
            </w:r>
          </w:p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формирование умений работать с текстом, понимать его содержание;</w:t>
            </w:r>
          </w:p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формирование умения выражать свои мысли;</w:t>
            </w:r>
          </w:p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развитие практических речевых навыков построения и грамматического оформления речевых единиц;</w:t>
            </w:r>
          </w:p>
          <w:p w:rsidR="005C756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развитие способности к словесному (в письменной и устной формах) самовыражению на уровне, соответствующем возрасту и развитию обучающегося; </w:t>
            </w:r>
          </w:p>
          <w:p w:rsidR="00862C79" w:rsidRPr="005C7569" w:rsidRDefault="005C7569" w:rsidP="005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развитие </w:t>
            </w:r>
            <w:proofErr w:type="spellStart"/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>слухозрительного</w:t>
            </w:r>
            <w:proofErr w:type="spellEnd"/>
            <w:r w:rsidRPr="005C7569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слухового восприятия устной речи, ее произносительной стороны, использование сформированных умений в процессе устной коммуникации.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266" w:type="dxa"/>
          </w:tcPr>
          <w:p w:rsidR="00D647D8" w:rsidRDefault="00372B81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Зыкова Т.С., </w:t>
            </w:r>
            <w:proofErr w:type="spellStart"/>
            <w:r w:rsidR="005C7569">
              <w:rPr>
                <w:rFonts w:ascii="Times New Roman" w:hAnsi="Times New Roman"/>
                <w:sz w:val="24"/>
              </w:rPr>
              <w:t>Кац</w:t>
            </w:r>
            <w:proofErr w:type="spellEnd"/>
            <w:r w:rsidR="005C7569">
              <w:rPr>
                <w:rFonts w:ascii="Times New Roman" w:hAnsi="Times New Roman"/>
                <w:sz w:val="24"/>
              </w:rPr>
              <w:t xml:space="preserve"> З.Г., </w:t>
            </w:r>
            <w:proofErr w:type="spellStart"/>
            <w:r w:rsidR="005C7569">
              <w:rPr>
                <w:rFonts w:ascii="Times New Roman" w:hAnsi="Times New Roman"/>
                <w:sz w:val="24"/>
              </w:rPr>
              <w:t>Руленкова</w:t>
            </w:r>
            <w:proofErr w:type="spellEnd"/>
            <w:r w:rsidR="005C7569">
              <w:rPr>
                <w:rFonts w:ascii="Times New Roman" w:hAnsi="Times New Roman"/>
                <w:sz w:val="24"/>
              </w:rPr>
              <w:t xml:space="preserve"> Л.И. </w:t>
            </w:r>
            <w:r w:rsidR="00DB5A07">
              <w:rPr>
                <w:rFonts w:ascii="Times New Roman" w:hAnsi="Times New Roman"/>
                <w:sz w:val="24"/>
              </w:rPr>
              <w:t>Русский язык.</w:t>
            </w:r>
            <w:r w:rsidR="005C7569">
              <w:rPr>
                <w:rFonts w:ascii="Times New Roman" w:hAnsi="Times New Roman"/>
                <w:sz w:val="24"/>
              </w:rPr>
              <w:t xml:space="preserve"> Развитие речи 1 класс (для глухих обучающихся) (</w:t>
            </w:r>
            <w:r w:rsidR="00DB5A07">
              <w:rPr>
                <w:rFonts w:ascii="Times New Roman" w:hAnsi="Times New Roman"/>
                <w:sz w:val="24"/>
              </w:rPr>
              <w:t>в 2 ч)</w:t>
            </w:r>
            <w:r w:rsidR="005C7569">
              <w:rPr>
                <w:rFonts w:ascii="Times New Roman" w:hAnsi="Times New Roman"/>
                <w:sz w:val="24"/>
              </w:rPr>
              <w:t xml:space="preserve"> Москва «Просвещение» 2019</w:t>
            </w:r>
          </w:p>
          <w:p w:rsidR="00B673DC" w:rsidRDefault="00B673DC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Горецкий В.Г</w:t>
            </w:r>
            <w:r w:rsidR="00372B81">
              <w:rPr>
                <w:rFonts w:ascii="Times New Roman" w:hAnsi="Times New Roman"/>
                <w:sz w:val="24"/>
              </w:rPr>
              <w:t>., Кирюшкин В.А. Азбука. В 2 ч.</w:t>
            </w:r>
            <w:r>
              <w:rPr>
                <w:rFonts w:ascii="Times New Roman" w:hAnsi="Times New Roman"/>
                <w:sz w:val="24"/>
              </w:rPr>
              <w:t xml:space="preserve"> М.: Просвещение, 2020</w:t>
            </w:r>
          </w:p>
          <w:p w:rsidR="00DB58B8" w:rsidRDefault="00DB58B8" w:rsidP="00DB58B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Зыкова Т.С., </w:t>
            </w:r>
            <w:proofErr w:type="spellStart"/>
            <w:r>
              <w:rPr>
                <w:rFonts w:ascii="Times New Roman" w:hAnsi="Times New Roman"/>
                <w:sz w:val="24"/>
              </w:rPr>
              <w:t>Кац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З.Г., </w:t>
            </w:r>
            <w:proofErr w:type="spellStart"/>
            <w:r>
              <w:rPr>
                <w:rFonts w:ascii="Times New Roman" w:hAnsi="Times New Roman"/>
                <w:sz w:val="24"/>
              </w:rPr>
              <w:t>Руленкова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Л.И. Русский язык. </w:t>
            </w:r>
            <w:r>
              <w:rPr>
                <w:rFonts w:ascii="Times New Roman" w:hAnsi="Times New Roman"/>
                <w:sz w:val="24"/>
              </w:rPr>
              <w:t>Развитие речи 2</w:t>
            </w:r>
            <w:r>
              <w:rPr>
                <w:rFonts w:ascii="Times New Roman" w:hAnsi="Times New Roman"/>
                <w:sz w:val="24"/>
              </w:rPr>
              <w:t xml:space="preserve"> класс (для глухих обучающихся) (в 2 ч) Москва «Просвещение» 2019</w:t>
            </w:r>
          </w:p>
          <w:p w:rsidR="00B673DC" w:rsidRDefault="00B673DC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092908">
              <w:rPr>
                <w:rFonts w:ascii="Times New Roman" w:hAnsi="Times New Roman"/>
                <w:sz w:val="24"/>
              </w:rPr>
              <w:t>Горецкий В.Г., Федосова Н.А. Прописи: пособие для учащихся образовательных учреждений, в 4-х ч / В.Г. Горецкий, Н.А. Федосова. – М.: Просвещение, 2017</w:t>
            </w:r>
          </w:p>
          <w:p w:rsidR="00DB58B8" w:rsidRDefault="00DB58B8" w:rsidP="00DB58B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Зыкова Т.С., </w:t>
            </w:r>
            <w:proofErr w:type="spellStart"/>
            <w:r>
              <w:rPr>
                <w:rFonts w:ascii="Times New Roman" w:hAnsi="Times New Roman"/>
                <w:sz w:val="24"/>
              </w:rPr>
              <w:t>Кац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З.Г., </w:t>
            </w:r>
            <w:proofErr w:type="spellStart"/>
            <w:r>
              <w:rPr>
                <w:rFonts w:ascii="Times New Roman" w:hAnsi="Times New Roman"/>
                <w:sz w:val="24"/>
              </w:rPr>
              <w:t>Руленкова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Л.И. Русский язык. </w:t>
            </w:r>
            <w:r>
              <w:rPr>
                <w:rFonts w:ascii="Times New Roman" w:hAnsi="Times New Roman"/>
                <w:sz w:val="24"/>
              </w:rPr>
              <w:t xml:space="preserve">Развитие речи 3 </w:t>
            </w:r>
            <w:r>
              <w:rPr>
                <w:rFonts w:ascii="Times New Roman" w:hAnsi="Times New Roman"/>
                <w:sz w:val="24"/>
              </w:rPr>
              <w:t xml:space="preserve">класс (для глухих обучающихся) (в 2 ч) Москва «Просвещение» </w:t>
            </w:r>
            <w:r>
              <w:rPr>
                <w:rFonts w:ascii="Times New Roman" w:hAnsi="Times New Roman"/>
                <w:sz w:val="24"/>
              </w:rPr>
              <w:lastRenderedPageBreak/>
              <w:t>2019</w:t>
            </w:r>
          </w:p>
          <w:p w:rsidR="00862C79" w:rsidRPr="00DB58B8" w:rsidRDefault="00DB58B8" w:rsidP="00B673D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Зыкова Т.С., </w:t>
            </w:r>
            <w:proofErr w:type="spellStart"/>
            <w:r>
              <w:rPr>
                <w:rFonts w:ascii="Times New Roman" w:hAnsi="Times New Roman"/>
                <w:sz w:val="24"/>
              </w:rPr>
              <w:t>Кац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З.Г., </w:t>
            </w:r>
            <w:proofErr w:type="spellStart"/>
            <w:r>
              <w:rPr>
                <w:rFonts w:ascii="Times New Roman" w:hAnsi="Times New Roman"/>
                <w:sz w:val="24"/>
              </w:rPr>
              <w:t>Руленкова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Л.И. Русский язык. </w:t>
            </w:r>
            <w:r>
              <w:rPr>
                <w:rFonts w:ascii="Times New Roman" w:hAnsi="Times New Roman"/>
                <w:sz w:val="24"/>
              </w:rPr>
              <w:t>Развитие речи 4</w:t>
            </w:r>
            <w:r>
              <w:rPr>
                <w:rFonts w:ascii="Times New Roman" w:hAnsi="Times New Roman"/>
                <w:sz w:val="24"/>
              </w:rPr>
              <w:t xml:space="preserve"> класс (для глухих обучающихся) (в 2 ч) Москва «Просвещение» 2019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DB58B8" w:rsidRDefault="00865584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рассчитана на ресурс учебного времени </w:t>
            </w:r>
          </w:p>
          <w:p w:rsidR="00DB58B8" w:rsidRDefault="00DB58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 – 165 часов (из расчета 33 учебных недели)</w:t>
            </w:r>
          </w:p>
          <w:p w:rsidR="00DB58B8" w:rsidRDefault="00DB58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– 170 часов (из расчета 34 учебных недели)</w:t>
            </w:r>
          </w:p>
          <w:p w:rsidR="00DB58B8" w:rsidRDefault="00DB58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 – 170 часов (из расчета 34 учебных недели)</w:t>
            </w:r>
          </w:p>
          <w:p w:rsidR="00DB58B8" w:rsidRDefault="00DB58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 – 170 часов (из расчета 34 учебных недели)</w:t>
            </w:r>
          </w:p>
          <w:p w:rsidR="00DB58B8" w:rsidRPr="00766F92" w:rsidRDefault="00DB58B8" w:rsidP="00DB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 – 170 часов (из расчета 34 учебных недели)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FE" w:rsidRDefault="00FB0AFE" w:rsidP="005C7569">
      <w:pPr>
        <w:spacing w:after="0" w:line="240" w:lineRule="auto"/>
      </w:pPr>
      <w:r>
        <w:separator/>
      </w:r>
    </w:p>
  </w:endnote>
  <w:endnote w:type="continuationSeparator" w:id="0">
    <w:p w:rsidR="00FB0AFE" w:rsidRDefault="00FB0AFE" w:rsidP="005C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FE" w:rsidRDefault="00FB0AFE" w:rsidP="005C7569">
      <w:pPr>
        <w:spacing w:after="0" w:line="240" w:lineRule="auto"/>
      </w:pPr>
      <w:r>
        <w:separator/>
      </w:r>
    </w:p>
  </w:footnote>
  <w:footnote w:type="continuationSeparator" w:id="0">
    <w:p w:rsidR="00FB0AFE" w:rsidRDefault="00FB0AFE" w:rsidP="005C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2B2"/>
    <w:rsid w:val="000222B2"/>
    <w:rsid w:val="00064554"/>
    <w:rsid w:val="000D11F2"/>
    <w:rsid w:val="000D4199"/>
    <w:rsid w:val="001F2EB0"/>
    <w:rsid w:val="00333FDE"/>
    <w:rsid w:val="00372B81"/>
    <w:rsid w:val="00444F20"/>
    <w:rsid w:val="00461216"/>
    <w:rsid w:val="005C7569"/>
    <w:rsid w:val="00792A5C"/>
    <w:rsid w:val="007C2E0C"/>
    <w:rsid w:val="0085284C"/>
    <w:rsid w:val="00862C79"/>
    <w:rsid w:val="00865584"/>
    <w:rsid w:val="009642E2"/>
    <w:rsid w:val="00A97DFD"/>
    <w:rsid w:val="00B673DC"/>
    <w:rsid w:val="00B9611D"/>
    <w:rsid w:val="00D2207C"/>
    <w:rsid w:val="00D647D8"/>
    <w:rsid w:val="00D940EB"/>
    <w:rsid w:val="00DB58B8"/>
    <w:rsid w:val="00DB5A07"/>
    <w:rsid w:val="00FA7FC5"/>
    <w:rsid w:val="00FB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43EF"/>
  <w15:docId w15:val="{F7ED32C1-E0B2-4140-A895-95C32FE5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569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75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2020-06-26T14:10:00Z</dcterms:created>
  <dcterms:modified xsi:type="dcterms:W3CDTF">2024-05-28T14:07:00Z</dcterms:modified>
</cp:coreProperties>
</file>