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73" w:rsidRDefault="00963073" w:rsidP="001D3931">
      <w:pPr>
        <w:ind w:left="3544" w:hanging="3544"/>
        <w:jc w:val="center"/>
        <w:rPr>
          <w:rFonts w:ascii="Times New Roman" w:hAnsi="Times New Roman" w:cs="Times New Roman"/>
        </w:rPr>
      </w:pPr>
      <w:r w:rsidRPr="00963073">
        <w:rPr>
          <w:rFonts w:ascii="Times New Roman" w:hAnsi="Times New Roman" w:cs="Times New Roman"/>
          <w:b/>
          <w:sz w:val="28"/>
          <w:szCs w:val="28"/>
        </w:rPr>
        <w:t>Аннотация «</w:t>
      </w:r>
      <w:r w:rsidR="001D3931">
        <w:rPr>
          <w:rFonts w:ascii="Times New Roman" w:hAnsi="Times New Roman" w:cs="Times New Roman"/>
          <w:b/>
          <w:sz w:val="28"/>
          <w:szCs w:val="28"/>
        </w:rPr>
        <w:t>Ч</w:t>
      </w:r>
      <w:r w:rsidRPr="00963073">
        <w:rPr>
          <w:rFonts w:ascii="Times New Roman" w:hAnsi="Times New Roman" w:cs="Times New Roman"/>
          <w:b/>
          <w:sz w:val="28"/>
          <w:szCs w:val="28"/>
        </w:rPr>
        <w:t>тение</w:t>
      </w:r>
      <w:r w:rsidR="00A84821">
        <w:rPr>
          <w:rFonts w:ascii="Times New Roman" w:hAnsi="Times New Roman" w:cs="Times New Roman"/>
          <w:b/>
          <w:sz w:val="28"/>
          <w:szCs w:val="28"/>
        </w:rPr>
        <w:t xml:space="preserve"> и развитие речи</w:t>
      </w:r>
      <w:r w:rsidRPr="00963073">
        <w:rPr>
          <w:rFonts w:ascii="Times New Roman" w:hAnsi="Times New Roman" w:cs="Times New Roman"/>
          <w:b/>
          <w:sz w:val="28"/>
          <w:szCs w:val="28"/>
        </w:rPr>
        <w:t>»</w:t>
      </w:r>
      <w:r w:rsidR="00214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CB6">
        <w:rPr>
          <w:rFonts w:ascii="Times New Roman" w:hAnsi="Times New Roman" w:cs="Times New Roman"/>
          <w:b/>
          <w:sz w:val="28"/>
          <w:szCs w:val="28"/>
        </w:rPr>
        <w:t>4</w:t>
      </w:r>
      <w:r w:rsidR="00214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AA0">
        <w:rPr>
          <w:rFonts w:ascii="Times New Roman" w:hAnsi="Times New Roman" w:cs="Times New Roman"/>
          <w:b/>
          <w:sz w:val="28"/>
          <w:szCs w:val="28"/>
        </w:rPr>
        <w:t>класс</w:t>
      </w:r>
      <w:r w:rsidR="00B76CB6">
        <w:rPr>
          <w:rFonts w:ascii="Times New Roman" w:hAnsi="Times New Roman" w:cs="Times New Roman"/>
          <w:b/>
          <w:sz w:val="28"/>
          <w:szCs w:val="28"/>
        </w:rPr>
        <w:t xml:space="preserve"> (вариант </w:t>
      </w:r>
      <w:r w:rsidR="00A84821">
        <w:rPr>
          <w:rFonts w:ascii="Times New Roman" w:hAnsi="Times New Roman" w:cs="Times New Roman"/>
          <w:b/>
          <w:sz w:val="28"/>
          <w:szCs w:val="28"/>
        </w:rPr>
        <w:t>1</w:t>
      </w:r>
      <w:r w:rsidR="00B76CB6">
        <w:rPr>
          <w:rFonts w:ascii="Times New Roman" w:hAnsi="Times New Roman" w:cs="Times New Roman"/>
          <w:b/>
          <w:sz w:val="28"/>
          <w:szCs w:val="28"/>
        </w:rPr>
        <w:t>.3)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2114"/>
        <w:gridCol w:w="7832"/>
      </w:tblGrid>
      <w:tr w:rsidR="00963073" w:rsidTr="00B76CB6">
        <w:tc>
          <w:tcPr>
            <w:tcW w:w="2114" w:type="dxa"/>
          </w:tcPr>
          <w:p w:rsidR="00963073" w:rsidRPr="00A21439" w:rsidRDefault="00162C75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832" w:type="dxa"/>
          </w:tcPr>
          <w:p w:rsidR="00963073" w:rsidRPr="00CA3949" w:rsidRDefault="00B76CB6" w:rsidP="00A84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D3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1D3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482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A848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.3)</w:t>
            </w:r>
          </w:p>
        </w:tc>
      </w:tr>
      <w:tr w:rsidR="00162C75" w:rsidTr="00B76CB6">
        <w:tc>
          <w:tcPr>
            <w:tcW w:w="2114" w:type="dxa"/>
          </w:tcPr>
          <w:p w:rsidR="00162C75" w:rsidRPr="00A21439" w:rsidRDefault="00162C75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832" w:type="dxa"/>
          </w:tcPr>
          <w:p w:rsidR="00162C75" w:rsidRPr="00A21439" w:rsidRDefault="00B76CB6" w:rsidP="0096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162C75" w:rsidTr="00B76CB6">
        <w:tc>
          <w:tcPr>
            <w:tcW w:w="2114" w:type="dxa"/>
          </w:tcPr>
          <w:p w:rsidR="00162C75" w:rsidRPr="00A21439" w:rsidRDefault="00162C75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Цели  программы:</w:t>
            </w:r>
          </w:p>
        </w:tc>
        <w:tc>
          <w:tcPr>
            <w:tcW w:w="7832" w:type="dxa"/>
          </w:tcPr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— овладение чтением как базовым навыком в системе образования младших школьников; 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овладение осмысленным, правильным, плавным, беглым чтением вслух с паузами на запятой, при наличии тире, при отсутствии знаков препинания по указанию учителя; с соблюдением словесного ударения, правил орфоэпии;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совершенствование всех видов речевой деятельности, обеспечивающих умение работать с разными видами текстов; развитие интереса к чтению и книге;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 xml:space="preserve">— развитие художественно-творческих и познавательных способностей, эмоциональной отзывчивости при чтении художественных произведений; 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чувства патриотизма через литературные произведения.</w:t>
            </w:r>
          </w:p>
          <w:p w:rsidR="00290028" w:rsidRPr="00290028" w:rsidRDefault="00290028" w:rsidP="0029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«Чтение и развитие речи» как учебный предмет имеет большое значение в решении задач обучения и воспитания.</w:t>
            </w:r>
          </w:p>
          <w:p w:rsidR="00162C75" w:rsidRPr="00A21439" w:rsidRDefault="00290028" w:rsidP="00A848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художественными текстами расширяет представление ребёнка о мире, развивает логическое и образное мышление, память, воображение, расширяет словарный запас, формирует личностные качества, соответствующие общечеловеческим ценно</w:t>
            </w:r>
            <w:bookmarkStart w:id="0" w:name="_GoBack"/>
            <w:bookmarkEnd w:id="0"/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стям.</w:t>
            </w:r>
          </w:p>
        </w:tc>
      </w:tr>
      <w:tr w:rsidR="00162C75" w:rsidTr="00B76CB6">
        <w:tc>
          <w:tcPr>
            <w:tcW w:w="2114" w:type="dxa"/>
          </w:tcPr>
          <w:p w:rsidR="00162C75" w:rsidRPr="00A21439" w:rsidRDefault="00A21439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7832" w:type="dxa"/>
          </w:tcPr>
          <w:p w:rsidR="00162C75" w:rsidRDefault="00290028" w:rsidP="00B81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освоение общекультурных навыков чтения, умения понимать прочитанный текст, воспитание интереса к чтению и книге.</w:t>
            </w:r>
          </w:p>
          <w:p w:rsidR="00290028" w:rsidRDefault="00290028" w:rsidP="00B81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освоение и повышение уровня речевой, письменной и коммуникативной культуры.</w:t>
            </w:r>
          </w:p>
          <w:p w:rsidR="00290028" w:rsidRDefault="00290028" w:rsidP="00B81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воспитание эстетического отношения к действительности, отражённой в художественной литературе.</w:t>
            </w:r>
          </w:p>
          <w:p w:rsidR="00290028" w:rsidRPr="00A21439" w:rsidRDefault="00290028" w:rsidP="00B81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28">
              <w:rPr>
                <w:rFonts w:ascii="Times New Roman" w:hAnsi="Times New Roman" w:cs="Times New Roman"/>
                <w:sz w:val="24"/>
                <w:szCs w:val="24"/>
              </w:rPr>
              <w:t>— формирование нравственного сознания и эстетического вкуса младших обучающихся; понимание духовной сущности литературных произведений.</w:t>
            </w:r>
          </w:p>
        </w:tc>
      </w:tr>
      <w:tr w:rsidR="00A21439" w:rsidTr="00B76CB6">
        <w:tc>
          <w:tcPr>
            <w:tcW w:w="2114" w:type="dxa"/>
          </w:tcPr>
          <w:p w:rsidR="00A21439" w:rsidRPr="00A21439" w:rsidRDefault="00A21439" w:rsidP="009630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832" w:type="dxa"/>
          </w:tcPr>
          <w:p w:rsidR="00A21439" w:rsidRPr="00A21439" w:rsidRDefault="003C6FEC" w:rsidP="00B7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CB6" w:rsidRPr="00B76CB6">
              <w:rPr>
                <w:rFonts w:ascii="Times New Roman" w:hAnsi="Times New Roman" w:cs="Times New Roman"/>
                <w:sz w:val="24"/>
                <w:szCs w:val="24"/>
              </w:rPr>
              <w:t>С.Ю. Ильина, А.К.А Аксенова. Чтение. 3 класс.  М-Просвещение, 2020г.</w:t>
            </w:r>
          </w:p>
        </w:tc>
      </w:tr>
      <w:tr w:rsidR="00A21439" w:rsidTr="00B76CB6">
        <w:tc>
          <w:tcPr>
            <w:tcW w:w="2114" w:type="dxa"/>
          </w:tcPr>
          <w:p w:rsidR="00A21439" w:rsidRPr="00A21439" w:rsidRDefault="00A21439" w:rsidP="00A214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A21439" w:rsidRPr="00A21439" w:rsidRDefault="00A21439" w:rsidP="00A214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4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7832" w:type="dxa"/>
          </w:tcPr>
          <w:p w:rsidR="00A21439" w:rsidRPr="00A21439" w:rsidRDefault="00565316" w:rsidP="00F2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рассчитана на </w:t>
            </w:r>
            <w:r w:rsidRPr="008F19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382A" w:rsidRPr="008F198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F23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часов:</w:t>
            </w:r>
            <w:r w:rsidR="000561E3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ч.\</w:t>
            </w:r>
            <w:r w:rsidR="00473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A47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учебны</w:t>
            </w:r>
            <w:r w:rsidR="00A47414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недел</w:t>
            </w:r>
            <w:r w:rsidR="00A474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531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2F379E" w:rsidRPr="008F1989" w:rsidRDefault="002F379E" w:rsidP="008F1989">
      <w:pPr>
        <w:rPr>
          <w:rFonts w:ascii="Times New Roman" w:hAnsi="Times New Roman" w:cs="Times New Roman"/>
        </w:rPr>
      </w:pPr>
    </w:p>
    <w:sectPr w:rsidR="002F379E" w:rsidRPr="008F1989" w:rsidSect="009630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732"/>
    <w:rsid w:val="000561E3"/>
    <w:rsid w:val="00162C75"/>
    <w:rsid w:val="001D3931"/>
    <w:rsid w:val="00214961"/>
    <w:rsid w:val="00241D61"/>
    <w:rsid w:val="00290028"/>
    <w:rsid w:val="002F379E"/>
    <w:rsid w:val="003101FF"/>
    <w:rsid w:val="003C6FEC"/>
    <w:rsid w:val="00473276"/>
    <w:rsid w:val="004D0362"/>
    <w:rsid w:val="00565316"/>
    <w:rsid w:val="007F7D3E"/>
    <w:rsid w:val="008F1989"/>
    <w:rsid w:val="00963073"/>
    <w:rsid w:val="00A21439"/>
    <w:rsid w:val="00A47414"/>
    <w:rsid w:val="00A84821"/>
    <w:rsid w:val="00A93142"/>
    <w:rsid w:val="00B76CB6"/>
    <w:rsid w:val="00B81DFE"/>
    <w:rsid w:val="00C37AA0"/>
    <w:rsid w:val="00C92C19"/>
    <w:rsid w:val="00CA3949"/>
    <w:rsid w:val="00D86E6E"/>
    <w:rsid w:val="00D87732"/>
    <w:rsid w:val="00EB0D4E"/>
    <w:rsid w:val="00EF101B"/>
    <w:rsid w:val="00F2382A"/>
    <w:rsid w:val="00F9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A07E2-90B2-4B86-8104-57373A56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2024-05-29T10:46:00Z</dcterms:created>
  <dcterms:modified xsi:type="dcterms:W3CDTF">2024-05-29T10:46:00Z</dcterms:modified>
</cp:coreProperties>
</file>